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94" w:rsidRPr="00197494" w:rsidRDefault="00197494" w:rsidP="0019749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Proforma 3</w:t>
      </w:r>
    </w:p>
    <w:p w:rsidR="000E321F" w:rsidRPr="00197494" w:rsidRDefault="000E321F" w:rsidP="00197494">
      <w:pPr>
        <w:shd w:val="clear" w:color="auto" w:fill="FFFFFF"/>
        <w:ind w:left="2160"/>
        <w:rPr>
          <w:rFonts w:ascii="Verdana" w:hAnsi="Verdana" w:cs="Arial"/>
          <w:b/>
          <w:u w:val="single"/>
        </w:rPr>
      </w:pPr>
      <w:r w:rsidRPr="00197494">
        <w:rPr>
          <w:rFonts w:ascii="Verdana" w:hAnsi="Verdana" w:cs="Arial"/>
          <w:b/>
          <w:color w:val="000000"/>
          <w:u w:val="single"/>
        </w:rPr>
        <w:t>Survey of Graduating Students</w:t>
      </w:r>
    </w:p>
    <w:p w:rsidR="000E321F" w:rsidRPr="00363C17" w:rsidRDefault="000E321F" w:rsidP="000E321F">
      <w:pPr>
        <w:shd w:val="clear" w:color="auto" w:fill="FFFFFF"/>
        <w:spacing w:before="264" w:line="360" w:lineRule="auto"/>
        <w:ind w:left="226"/>
        <w:jc w:val="both"/>
        <w:rPr>
          <w:rFonts w:ascii="Verdana" w:hAnsi="Verdana" w:cs="Arial"/>
          <w:sz w:val="20"/>
          <w:szCs w:val="20"/>
        </w:rPr>
      </w:pPr>
      <w:r w:rsidRPr="00BE07B0">
        <w:rPr>
          <w:rFonts w:ascii="Verdana" w:hAnsi="Verdana" w:cs="Arial"/>
          <w:color w:val="000000"/>
          <w:sz w:val="18"/>
          <w:szCs w:val="18"/>
        </w:rPr>
        <w:t xml:space="preserve">The survey seeks graduating students' input on the quality of education they received in their program and the level of preparation they had at </w:t>
      </w:r>
      <w:r>
        <w:rPr>
          <w:rFonts w:ascii="Verdana" w:hAnsi="Verdana" w:cs="Arial"/>
          <w:color w:val="000000"/>
          <w:sz w:val="18"/>
          <w:szCs w:val="18"/>
        </w:rPr>
        <w:t>the university</w:t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. The purpose of this survey is to assess the quality</w:t>
      </w:r>
      <w:r w:rsidRPr="00363C17">
        <w:rPr>
          <w:rFonts w:ascii="Verdana" w:hAnsi="Verdana" w:cs="Arial"/>
          <w:color w:val="000000"/>
          <w:spacing w:val="-1"/>
          <w:sz w:val="20"/>
          <w:szCs w:val="20"/>
        </w:rPr>
        <w:t xml:space="preserve"> of the academic programs. We seek your help in completing this survey.</w:t>
      </w:r>
    </w:p>
    <w:p w:rsidR="000E321F" w:rsidRPr="00BE07B0" w:rsidRDefault="000E321F" w:rsidP="000E321F">
      <w:pPr>
        <w:shd w:val="clear" w:color="auto" w:fill="FFFFFF"/>
        <w:tabs>
          <w:tab w:val="left" w:pos="3067"/>
        </w:tabs>
        <w:spacing w:before="278"/>
        <w:ind w:left="586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2"/>
          <w:sz w:val="18"/>
          <w:szCs w:val="18"/>
        </w:rPr>
        <w:t>A : Strongly agree</w:t>
      </w:r>
      <w:r w:rsidRPr="00BE07B0">
        <w:rPr>
          <w:rFonts w:ascii="Verdana" w:hAnsi="Verdana" w:cs="Arial"/>
          <w:color w:val="000000"/>
          <w:sz w:val="18"/>
          <w:szCs w:val="18"/>
        </w:rPr>
        <w:tab/>
      </w:r>
      <w:r w:rsidRPr="00BE07B0">
        <w:rPr>
          <w:rFonts w:ascii="Verdana" w:hAnsi="Verdana" w:cs="Arial"/>
          <w:color w:val="000000"/>
          <w:spacing w:val="1"/>
          <w:sz w:val="18"/>
          <w:szCs w:val="18"/>
        </w:rPr>
        <w:t>B: agree     C: disagree      D: Strongly disagree</w:t>
      </w:r>
    </w:p>
    <w:p w:rsidR="000E321F" w:rsidRPr="00BE07B0" w:rsidRDefault="000E321F" w:rsidP="000E321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2741"/>
          <w:tab w:val="left" w:pos="4910"/>
          <w:tab w:val="left" w:pos="7061"/>
        </w:tabs>
        <w:autoSpaceDE w:val="0"/>
        <w:autoSpaceDN w:val="0"/>
        <w:adjustRightInd w:val="0"/>
        <w:spacing w:before="326" w:after="0" w:line="547" w:lineRule="exact"/>
        <w:ind w:left="720" w:right="1325" w:hanging="490"/>
        <w:rPr>
          <w:rFonts w:ascii="Verdana" w:hAnsi="Verdana" w:cs="Arial"/>
          <w:color w:val="000000"/>
          <w:spacing w:val="-25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The work in the program is too heavy and induces a lot of pressure.</w:t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br/>
      </w:r>
      <w:r w:rsidRPr="00BE07B0">
        <w:rPr>
          <w:rFonts w:ascii="Verdana" w:hAnsi="Verdana" w:cs="Arial"/>
          <w:color w:val="000000"/>
          <w:sz w:val="18"/>
          <w:szCs w:val="18"/>
        </w:rPr>
        <w:t>A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B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C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D</w:t>
      </w:r>
    </w:p>
    <w:p w:rsidR="000E321F" w:rsidRPr="00BE07B0" w:rsidRDefault="000E321F" w:rsidP="000E321F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547" w:lineRule="exact"/>
        <w:ind w:left="230"/>
        <w:rPr>
          <w:rFonts w:ascii="Verdana" w:hAnsi="Verdana" w:cs="Arial"/>
          <w:color w:val="000000"/>
          <w:spacing w:val="-14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The program is effective in enhancing team- working abilities.</w:t>
      </w:r>
    </w:p>
    <w:p w:rsidR="000E321F" w:rsidRPr="00BE07B0" w:rsidRDefault="000E321F" w:rsidP="000E321F">
      <w:pPr>
        <w:shd w:val="clear" w:color="auto" w:fill="FFFFFF"/>
        <w:tabs>
          <w:tab w:val="left" w:pos="2741"/>
          <w:tab w:val="left" w:pos="4910"/>
          <w:tab w:val="left" w:pos="7061"/>
        </w:tabs>
        <w:spacing w:line="547" w:lineRule="exact"/>
        <w:ind w:left="720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z w:val="18"/>
          <w:szCs w:val="18"/>
        </w:rPr>
        <w:t>A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B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C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D</w:t>
      </w:r>
    </w:p>
    <w:p w:rsidR="000E321F" w:rsidRPr="00BE07B0" w:rsidRDefault="000E321F" w:rsidP="000E321F">
      <w:pPr>
        <w:shd w:val="clear" w:color="auto" w:fill="FFFFFF"/>
        <w:tabs>
          <w:tab w:val="left" w:pos="835"/>
        </w:tabs>
        <w:spacing w:line="547" w:lineRule="exact"/>
        <w:ind w:left="115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17"/>
          <w:sz w:val="18"/>
          <w:szCs w:val="18"/>
        </w:rPr>
        <w:t>3.</w:t>
      </w:r>
      <w:r w:rsidRPr="00BE07B0">
        <w:rPr>
          <w:rFonts w:ascii="Verdana" w:hAnsi="Verdana" w:cs="Arial"/>
          <w:color w:val="000000"/>
          <w:sz w:val="18"/>
          <w:szCs w:val="18"/>
        </w:rPr>
        <w:tab/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The program administration is effective in supporting learning.</w:t>
      </w:r>
    </w:p>
    <w:p w:rsidR="000E321F" w:rsidRPr="00BE07B0" w:rsidRDefault="000E321F" w:rsidP="000E321F">
      <w:pPr>
        <w:shd w:val="clear" w:color="auto" w:fill="FFFFFF"/>
        <w:tabs>
          <w:tab w:val="left" w:pos="2741"/>
          <w:tab w:val="left" w:pos="4910"/>
          <w:tab w:val="left" w:pos="7061"/>
        </w:tabs>
        <w:spacing w:line="547" w:lineRule="exact"/>
        <w:ind w:left="720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z w:val="18"/>
          <w:szCs w:val="18"/>
        </w:rPr>
        <w:t>A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B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C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D</w:t>
      </w:r>
    </w:p>
    <w:p w:rsidR="000E321F" w:rsidRPr="00BE07B0" w:rsidRDefault="000E321F" w:rsidP="000E321F">
      <w:pPr>
        <w:shd w:val="clear" w:color="auto" w:fill="FFFFFF"/>
        <w:tabs>
          <w:tab w:val="left" w:pos="773"/>
          <w:tab w:val="left" w:pos="2741"/>
          <w:tab w:val="left" w:pos="4910"/>
          <w:tab w:val="left" w:pos="7061"/>
        </w:tabs>
        <w:spacing w:line="547" w:lineRule="exact"/>
        <w:ind w:left="710" w:right="883" w:hanging="600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14"/>
          <w:sz w:val="18"/>
          <w:szCs w:val="18"/>
        </w:rPr>
        <w:t>4.</w:t>
      </w:r>
      <w:r w:rsidRPr="00BE07B0">
        <w:rPr>
          <w:rFonts w:ascii="Verdana" w:hAnsi="Verdana" w:cs="Arial"/>
          <w:color w:val="000000"/>
          <w:sz w:val="18"/>
          <w:szCs w:val="18"/>
        </w:rPr>
        <w:tab/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The program is effective in developing analytic and problem solving skills.</w:t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br/>
      </w:r>
      <w:r w:rsidRPr="00BE07B0">
        <w:rPr>
          <w:rFonts w:ascii="Verdana" w:hAnsi="Verdana" w:cs="Arial"/>
          <w:color w:val="000000"/>
          <w:sz w:val="18"/>
          <w:szCs w:val="18"/>
        </w:rPr>
        <w:t>A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B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C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D</w:t>
      </w:r>
    </w:p>
    <w:p w:rsidR="000E321F" w:rsidRPr="00BE07B0" w:rsidRDefault="000E321F" w:rsidP="000E321F">
      <w:pPr>
        <w:shd w:val="clear" w:color="auto" w:fill="FFFFFF"/>
        <w:tabs>
          <w:tab w:val="left" w:pos="715"/>
        </w:tabs>
        <w:spacing w:line="547" w:lineRule="exact"/>
        <w:ind w:left="58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19"/>
          <w:sz w:val="18"/>
          <w:szCs w:val="18"/>
        </w:rPr>
        <w:t>5.</w:t>
      </w:r>
      <w:r w:rsidRPr="00BE07B0">
        <w:rPr>
          <w:rFonts w:ascii="Verdana" w:hAnsi="Verdana" w:cs="Arial"/>
          <w:color w:val="000000"/>
          <w:sz w:val="18"/>
          <w:szCs w:val="18"/>
        </w:rPr>
        <w:tab/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The program is effective in developing independent thinking.</w:t>
      </w:r>
    </w:p>
    <w:p w:rsidR="000E321F" w:rsidRPr="00BE07B0" w:rsidRDefault="000E321F" w:rsidP="000E321F">
      <w:pPr>
        <w:shd w:val="clear" w:color="auto" w:fill="FFFFFF"/>
        <w:tabs>
          <w:tab w:val="left" w:pos="2741"/>
          <w:tab w:val="left" w:pos="4910"/>
          <w:tab w:val="left" w:pos="7061"/>
        </w:tabs>
        <w:spacing w:line="547" w:lineRule="exact"/>
        <w:ind w:left="648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z w:val="18"/>
          <w:szCs w:val="18"/>
        </w:rPr>
        <w:t>A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B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C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D</w:t>
      </w:r>
    </w:p>
    <w:p w:rsidR="000E321F" w:rsidRPr="00BE07B0" w:rsidRDefault="000E321F" w:rsidP="000E321F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  <w:tab w:val="left" w:pos="2741"/>
          <w:tab w:val="left" w:pos="4910"/>
          <w:tab w:val="left" w:pos="7061"/>
        </w:tabs>
        <w:autoSpaceDE w:val="0"/>
        <w:autoSpaceDN w:val="0"/>
        <w:adjustRightInd w:val="0"/>
        <w:spacing w:after="0" w:line="547" w:lineRule="exact"/>
        <w:ind w:left="648" w:right="28" w:hanging="595"/>
        <w:rPr>
          <w:rFonts w:ascii="Verdana" w:hAnsi="Verdana" w:cs="Arial"/>
          <w:color w:val="000000"/>
          <w:spacing w:val="-17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The program is effective in developing written communication skills.</w:t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br/>
      </w:r>
      <w:r w:rsidRPr="00BE07B0">
        <w:rPr>
          <w:rFonts w:ascii="Verdana" w:hAnsi="Verdana" w:cs="Arial"/>
          <w:color w:val="000000"/>
          <w:sz w:val="18"/>
          <w:szCs w:val="18"/>
        </w:rPr>
        <w:t>A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B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C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D</w:t>
      </w:r>
    </w:p>
    <w:p w:rsidR="000E321F" w:rsidRPr="00BE07B0" w:rsidRDefault="000E321F" w:rsidP="000E321F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547" w:lineRule="exact"/>
        <w:ind w:left="53"/>
        <w:rPr>
          <w:rFonts w:ascii="Verdana" w:hAnsi="Verdana" w:cs="Arial"/>
          <w:color w:val="000000"/>
          <w:spacing w:val="-17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The program is effective in developing planning abilities.</w:t>
      </w:r>
    </w:p>
    <w:p w:rsidR="000E321F" w:rsidRPr="00BE07B0" w:rsidRDefault="000E321F" w:rsidP="000E321F">
      <w:pPr>
        <w:shd w:val="clear" w:color="auto" w:fill="FFFFFF"/>
        <w:tabs>
          <w:tab w:val="left" w:pos="2741"/>
          <w:tab w:val="left" w:pos="4910"/>
          <w:tab w:val="left" w:pos="7061"/>
        </w:tabs>
        <w:spacing w:line="547" w:lineRule="exact"/>
        <w:ind w:left="648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z w:val="18"/>
          <w:szCs w:val="18"/>
        </w:rPr>
        <w:t>A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B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C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D</w:t>
      </w:r>
    </w:p>
    <w:p w:rsidR="000E321F" w:rsidRPr="00BE07B0" w:rsidRDefault="000E321F" w:rsidP="000E321F">
      <w:pPr>
        <w:shd w:val="clear" w:color="auto" w:fill="FFFFFF"/>
        <w:tabs>
          <w:tab w:val="left" w:pos="581"/>
          <w:tab w:val="left" w:pos="8910"/>
        </w:tabs>
        <w:spacing w:before="221" w:line="278" w:lineRule="exact"/>
        <w:ind w:left="581" w:right="-62" w:hanging="581"/>
        <w:rPr>
          <w:rFonts w:ascii="Verdana" w:hAnsi="Verdana" w:cs="Arial"/>
          <w:sz w:val="18"/>
          <w:szCs w:val="18"/>
        </w:rPr>
      </w:pPr>
      <w:r w:rsidRPr="00BE07B0">
        <w:rPr>
          <w:rFonts w:ascii="Verdana" w:hAnsi="Verdana" w:cs="Arial"/>
          <w:color w:val="000000"/>
          <w:spacing w:val="-19"/>
          <w:sz w:val="18"/>
          <w:szCs w:val="18"/>
        </w:rPr>
        <w:lastRenderedPageBreak/>
        <w:t>8.</w:t>
      </w:r>
      <w:r w:rsidRPr="00BE07B0">
        <w:rPr>
          <w:rFonts w:ascii="Verdana" w:hAnsi="Verdana" w:cs="Arial"/>
          <w:color w:val="000000"/>
          <w:sz w:val="18"/>
          <w:szCs w:val="18"/>
        </w:rPr>
        <w:tab/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t>The mathematical content of the program is adequate for pursuing</w:t>
      </w:r>
      <w:r w:rsidRPr="00BE07B0">
        <w:rPr>
          <w:rFonts w:ascii="Verdana" w:hAnsi="Verdana" w:cs="Arial"/>
          <w:color w:val="000000"/>
          <w:spacing w:val="-1"/>
          <w:sz w:val="18"/>
          <w:szCs w:val="18"/>
        </w:rPr>
        <w:br/>
        <w:t>the advanced courses in the program.</w:t>
      </w:r>
    </w:p>
    <w:p w:rsidR="000E321F" w:rsidRPr="00363C17" w:rsidRDefault="000E321F" w:rsidP="000E321F">
      <w:pPr>
        <w:shd w:val="clear" w:color="auto" w:fill="FFFFFF"/>
        <w:tabs>
          <w:tab w:val="left" w:pos="2741"/>
          <w:tab w:val="left" w:pos="4910"/>
          <w:tab w:val="left" w:pos="7061"/>
        </w:tabs>
        <w:spacing w:before="269"/>
        <w:ind w:left="59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E07B0">
        <w:rPr>
          <w:rFonts w:ascii="Verdana" w:hAnsi="Verdana" w:cs="Arial"/>
          <w:color w:val="000000"/>
          <w:sz w:val="18"/>
          <w:szCs w:val="18"/>
        </w:rPr>
        <w:t>A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B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C</w:t>
      </w:r>
      <w:r w:rsidRPr="00BE07B0">
        <w:rPr>
          <w:rFonts w:ascii="Verdana" w:hAnsi="Verdana" w:cs="Arial"/>
          <w:color w:val="000000"/>
          <w:sz w:val="18"/>
          <w:szCs w:val="18"/>
        </w:rPr>
        <w:tab/>
        <w:t>D</w:t>
      </w:r>
    </w:p>
    <w:p w:rsidR="000E321F" w:rsidRPr="00363C17" w:rsidRDefault="000E321F" w:rsidP="000E321F">
      <w:pPr>
        <w:shd w:val="clear" w:color="auto" w:fill="FFFFFF"/>
        <w:rPr>
          <w:rFonts w:ascii="Verdana" w:hAnsi="Verdana" w:cs="Arial"/>
          <w:sz w:val="20"/>
          <w:szCs w:val="20"/>
        </w:rPr>
      </w:pPr>
      <w:r w:rsidRPr="00363C17">
        <w:rPr>
          <w:rFonts w:ascii="Verdana" w:hAnsi="Verdana" w:cs="Arial"/>
          <w:b/>
          <w:bCs/>
          <w:color w:val="000000"/>
          <w:sz w:val="20"/>
          <w:szCs w:val="20"/>
        </w:rPr>
        <w:t>Answer question 9 if applicable.</w:t>
      </w:r>
    </w:p>
    <w:p w:rsidR="000E321F" w:rsidRPr="00363C17" w:rsidRDefault="000E321F" w:rsidP="000E321F">
      <w:pPr>
        <w:shd w:val="clear" w:color="auto" w:fill="FFFFFF"/>
        <w:spacing w:before="278"/>
        <w:rPr>
          <w:rFonts w:ascii="Verdana" w:hAnsi="Verdana" w:cs="Arial"/>
          <w:sz w:val="20"/>
          <w:szCs w:val="20"/>
        </w:rPr>
      </w:pPr>
      <w:r w:rsidRPr="00363C17">
        <w:rPr>
          <w:rFonts w:ascii="Verdana" w:hAnsi="Verdana" w:cs="Arial"/>
          <w:color w:val="000000"/>
          <w:spacing w:val="-1"/>
          <w:sz w:val="20"/>
          <w:szCs w:val="20"/>
        </w:rPr>
        <w:t xml:space="preserve">9.      The internship experience is effective in enhancing: </w:t>
      </w:r>
    </w:p>
    <w:tbl>
      <w:tblPr>
        <w:tblpPr w:leftFromText="180" w:rightFromText="180" w:vertAnchor="text" w:horzAnchor="margin" w:tblpY="643"/>
        <w:tblW w:w="77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"/>
        <w:gridCol w:w="3765"/>
        <w:gridCol w:w="732"/>
        <w:gridCol w:w="659"/>
        <w:gridCol w:w="588"/>
        <w:gridCol w:w="778"/>
        <w:gridCol w:w="922"/>
      </w:tblGrid>
      <w:tr w:rsidR="000E321F" w:rsidRPr="00363C17" w:rsidTr="00F22BE6">
        <w:trPr>
          <w:trHeight w:hRule="exact" w:val="576"/>
        </w:trPr>
        <w:tc>
          <w:tcPr>
            <w:tcW w:w="40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475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67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pacing w:val="-1"/>
                <w:sz w:val="20"/>
                <w:szCs w:val="20"/>
              </w:rPr>
              <w:t>Ability to work in teams</w:t>
            </w:r>
          </w:p>
        </w:tc>
        <w:tc>
          <w:tcPr>
            <w:tcW w:w="90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5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81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ind w:left="12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(B)</w:t>
            </w: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(C)</w:t>
            </w:r>
          </w:p>
        </w:tc>
        <w:tc>
          <w:tcPr>
            <w:tcW w:w="96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(D)</w:t>
            </w:r>
          </w:p>
        </w:tc>
        <w:tc>
          <w:tcPr>
            <w:tcW w:w="1143" w:type="dxa"/>
            <w:shd w:val="clear" w:color="auto" w:fill="FFFFFF"/>
          </w:tcPr>
          <w:p w:rsidR="000E321F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(E)</w:t>
            </w:r>
          </w:p>
          <w:p w:rsidR="000E321F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0E321F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0E321F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321F" w:rsidRPr="00363C17" w:rsidTr="00F22BE6">
        <w:trPr>
          <w:trHeight w:hRule="exact" w:val="576"/>
        </w:trPr>
        <w:tc>
          <w:tcPr>
            <w:tcW w:w="40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b.</w:t>
            </w:r>
          </w:p>
        </w:tc>
        <w:tc>
          <w:tcPr>
            <w:tcW w:w="475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>Independent thinking</w:t>
            </w:r>
          </w:p>
        </w:tc>
        <w:tc>
          <w:tcPr>
            <w:tcW w:w="90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5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81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2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2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(C)</w:t>
            </w:r>
          </w:p>
        </w:tc>
        <w:tc>
          <w:tcPr>
            <w:tcW w:w="96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(D)</w:t>
            </w:r>
          </w:p>
        </w:tc>
        <w:tc>
          <w:tcPr>
            <w:tcW w:w="1143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(E)</w:t>
            </w:r>
          </w:p>
        </w:tc>
      </w:tr>
      <w:tr w:rsidR="000E321F" w:rsidRPr="00363C17" w:rsidTr="00F22BE6">
        <w:trPr>
          <w:trHeight w:hRule="exact" w:val="576"/>
        </w:trPr>
        <w:tc>
          <w:tcPr>
            <w:tcW w:w="40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475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>Appreciation of ethical</w:t>
            </w:r>
            <w:r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 xml:space="preserve"> values</w:t>
            </w:r>
          </w:p>
        </w:tc>
        <w:tc>
          <w:tcPr>
            <w:tcW w:w="90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5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81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2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2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(C)</w:t>
            </w:r>
          </w:p>
        </w:tc>
        <w:tc>
          <w:tcPr>
            <w:tcW w:w="96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(D)</w:t>
            </w:r>
          </w:p>
        </w:tc>
        <w:tc>
          <w:tcPr>
            <w:tcW w:w="1143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(E)</w:t>
            </w:r>
          </w:p>
        </w:tc>
      </w:tr>
      <w:tr w:rsidR="000E321F" w:rsidRPr="00363C17" w:rsidTr="00F22BE6">
        <w:trPr>
          <w:trHeight w:hRule="exact" w:val="576"/>
        </w:trPr>
        <w:tc>
          <w:tcPr>
            <w:tcW w:w="40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475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77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>Professional development</w:t>
            </w:r>
          </w:p>
        </w:tc>
        <w:tc>
          <w:tcPr>
            <w:tcW w:w="90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81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2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2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(C)</w:t>
            </w:r>
          </w:p>
        </w:tc>
        <w:tc>
          <w:tcPr>
            <w:tcW w:w="96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(D)</w:t>
            </w:r>
          </w:p>
        </w:tc>
        <w:tc>
          <w:tcPr>
            <w:tcW w:w="1143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(E)</w:t>
            </w:r>
          </w:p>
        </w:tc>
      </w:tr>
      <w:tr w:rsidR="000E321F" w:rsidRPr="00363C17" w:rsidTr="00F22BE6">
        <w:trPr>
          <w:trHeight w:hRule="exact" w:val="576"/>
        </w:trPr>
        <w:tc>
          <w:tcPr>
            <w:tcW w:w="40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e.</w:t>
            </w:r>
          </w:p>
        </w:tc>
        <w:tc>
          <w:tcPr>
            <w:tcW w:w="475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4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>Time management skills</w:t>
            </w:r>
          </w:p>
        </w:tc>
        <w:tc>
          <w:tcPr>
            <w:tcW w:w="90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81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2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2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(C)</w:t>
            </w:r>
          </w:p>
        </w:tc>
        <w:tc>
          <w:tcPr>
            <w:tcW w:w="96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(D)</w:t>
            </w:r>
          </w:p>
        </w:tc>
        <w:tc>
          <w:tcPr>
            <w:tcW w:w="1143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(E)</w:t>
            </w:r>
          </w:p>
        </w:tc>
      </w:tr>
      <w:tr w:rsidR="000E321F" w:rsidRPr="00363C17" w:rsidTr="00F22BE6">
        <w:trPr>
          <w:trHeight w:hRule="exact" w:val="576"/>
        </w:trPr>
        <w:tc>
          <w:tcPr>
            <w:tcW w:w="40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475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>Judgment</w:t>
            </w:r>
          </w:p>
        </w:tc>
        <w:tc>
          <w:tcPr>
            <w:tcW w:w="90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81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2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2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(C)</w:t>
            </w:r>
          </w:p>
        </w:tc>
        <w:tc>
          <w:tcPr>
            <w:tcW w:w="96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(D)</w:t>
            </w:r>
          </w:p>
        </w:tc>
        <w:tc>
          <w:tcPr>
            <w:tcW w:w="1143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(E)</w:t>
            </w:r>
          </w:p>
        </w:tc>
      </w:tr>
      <w:tr w:rsidR="000E321F" w:rsidRPr="00363C17" w:rsidTr="00F22BE6">
        <w:trPr>
          <w:trHeight w:hRule="exact" w:val="576"/>
        </w:trPr>
        <w:tc>
          <w:tcPr>
            <w:tcW w:w="40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g.</w:t>
            </w:r>
          </w:p>
        </w:tc>
        <w:tc>
          <w:tcPr>
            <w:tcW w:w="475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9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pacing w:val="-2"/>
                <w:sz w:val="20"/>
                <w:szCs w:val="20"/>
              </w:rPr>
              <w:t>Discipline</w:t>
            </w:r>
          </w:p>
        </w:tc>
        <w:tc>
          <w:tcPr>
            <w:tcW w:w="90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5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81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2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2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(C)</w:t>
            </w:r>
          </w:p>
        </w:tc>
        <w:tc>
          <w:tcPr>
            <w:tcW w:w="96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(D)</w:t>
            </w:r>
          </w:p>
        </w:tc>
        <w:tc>
          <w:tcPr>
            <w:tcW w:w="1143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(E)</w:t>
            </w:r>
          </w:p>
        </w:tc>
      </w:tr>
      <w:tr w:rsidR="000E321F" w:rsidRPr="00363C17" w:rsidTr="00F22BE6">
        <w:trPr>
          <w:trHeight w:hRule="exact" w:val="576"/>
        </w:trPr>
        <w:tc>
          <w:tcPr>
            <w:tcW w:w="40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h.</w:t>
            </w:r>
          </w:p>
        </w:tc>
        <w:tc>
          <w:tcPr>
            <w:tcW w:w="475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>The link between theory</w:t>
            </w:r>
            <w:r>
              <w:rPr>
                <w:rFonts w:ascii="Verdana" w:hAnsi="Verdana" w:cs="Arial"/>
                <w:color w:val="000000"/>
                <w:spacing w:val="-3"/>
                <w:sz w:val="20"/>
                <w:szCs w:val="20"/>
              </w:rPr>
              <w:t xml:space="preserve"> and practice.</w:t>
            </w:r>
          </w:p>
        </w:tc>
        <w:tc>
          <w:tcPr>
            <w:tcW w:w="902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245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81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ind w:left="120"/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2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(C)</w:t>
            </w:r>
          </w:p>
        </w:tc>
        <w:tc>
          <w:tcPr>
            <w:tcW w:w="960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(D)</w:t>
            </w:r>
          </w:p>
        </w:tc>
        <w:tc>
          <w:tcPr>
            <w:tcW w:w="1143" w:type="dxa"/>
            <w:shd w:val="clear" w:color="auto" w:fill="FFFFFF"/>
          </w:tcPr>
          <w:p w:rsidR="000E321F" w:rsidRPr="00363C17" w:rsidRDefault="000E321F" w:rsidP="00F22BE6">
            <w:pPr>
              <w:shd w:val="clear" w:color="auto" w:fill="FFFFFF"/>
              <w:tabs>
                <w:tab w:val="left" w:pos="900"/>
              </w:tabs>
              <w:rPr>
                <w:rFonts w:ascii="Verdana" w:hAnsi="Verdana" w:cs="Arial"/>
                <w:sz w:val="20"/>
                <w:szCs w:val="20"/>
              </w:rPr>
            </w:pPr>
            <w:r w:rsidRPr="00363C17">
              <w:rPr>
                <w:rFonts w:ascii="Verdana" w:hAnsi="Verdana" w:cs="Arial"/>
                <w:sz w:val="20"/>
                <w:szCs w:val="20"/>
              </w:rPr>
              <w:t>(E)</w:t>
            </w:r>
          </w:p>
        </w:tc>
      </w:tr>
    </w:tbl>
    <w:p w:rsidR="000E321F" w:rsidRPr="00363C17" w:rsidRDefault="000E321F" w:rsidP="000E321F">
      <w:pPr>
        <w:shd w:val="clear" w:color="auto" w:fill="FFFFFF"/>
        <w:tabs>
          <w:tab w:val="left" w:pos="540"/>
        </w:tabs>
        <w:spacing w:before="826" w:line="274" w:lineRule="exact"/>
        <w:rPr>
          <w:rFonts w:ascii="Verdana" w:hAnsi="Verdana" w:cs="Arial"/>
          <w:sz w:val="20"/>
          <w:szCs w:val="20"/>
        </w:rPr>
      </w:pPr>
      <w:r w:rsidRPr="00363C17">
        <w:rPr>
          <w:rFonts w:ascii="Verdana" w:hAnsi="Verdana" w:cs="Arial"/>
          <w:sz w:val="20"/>
          <w:szCs w:val="20"/>
        </w:rPr>
        <w:br w:type="column"/>
      </w:r>
      <w:r w:rsidRPr="00F46568">
        <w:rPr>
          <w:rFonts w:ascii="Verdana" w:hAnsi="Verdana" w:cs="Arial"/>
          <w:sz w:val="18"/>
          <w:szCs w:val="18"/>
        </w:rPr>
        <w:lastRenderedPageBreak/>
        <w:t>1</w:t>
      </w:r>
      <w:r w:rsidRPr="00F46568">
        <w:rPr>
          <w:rFonts w:ascii="Verdana" w:hAnsi="Verdana" w:cs="Arial"/>
          <w:color w:val="000000"/>
          <w:sz w:val="18"/>
          <w:szCs w:val="18"/>
        </w:rPr>
        <w:t xml:space="preserve">0 </w:t>
      </w:r>
      <w:r w:rsidRPr="00F46568">
        <w:rPr>
          <w:rFonts w:ascii="Arial" w:hAnsi="Arial" w:cs="Arial"/>
          <w:color w:val="000000"/>
          <w:sz w:val="18"/>
          <w:szCs w:val="18"/>
        </w:rPr>
        <w:tab/>
      </w:r>
      <w:r w:rsidRPr="00F46568">
        <w:rPr>
          <w:rFonts w:ascii="Verdana" w:hAnsi="Verdana" w:cs="Arial"/>
          <w:color w:val="000000"/>
          <w:sz w:val="18"/>
          <w:szCs w:val="18"/>
        </w:rPr>
        <w:t>What are the best aspects of your program?</w:t>
      </w:r>
    </w:p>
    <w:p w:rsidR="000E321F" w:rsidRPr="00F46568" w:rsidRDefault="004E0DF9" w:rsidP="000E321F">
      <w:pPr>
        <w:shd w:val="clear" w:color="auto" w:fill="FFFFFF"/>
        <w:spacing w:before="358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line id="_x0000_s1026" style="position:absolute;z-index:251660288" from="27.1pt,21.1pt" to="454.3pt,21.1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27" style="position:absolute;z-index:251661312" from="27.1pt,35.05pt" to="454.3pt,35.05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28" style="position:absolute;z-index:251662336" from="27.1pt,48.95pt" to="454.3pt,48.95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29" style="position:absolute;z-index:251663360" from="27.1pt,62.9pt" to="454.3pt,62.9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0" style="position:absolute;z-index:251664384" from="27.1pt,76.3pt" to="454.3pt,76.3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1" style="position:absolute;z-index:251665408" from="27.1pt,90.25pt" to="454.3pt,90.25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2" style="position:absolute;z-index:251666432" from="27.1pt,104.15pt" to="454.3pt,104.15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3" style="position:absolute;z-index:251667456" from="27.1pt,118.1pt" to="454.3pt,118.1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4" style="position:absolute;z-index:251668480" from="27.1pt,131.5pt" to="454.3pt,131.5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5" style="position:absolute;z-index:251669504" from="27.1pt,145.45pt" to="454.3pt,145.45pt" o:allowincell="f" strokeweight=".95pt">
            <w10:anchorlock/>
          </v:line>
        </w:pict>
      </w:r>
      <w:r w:rsidR="000E321F" w:rsidRPr="00F46568">
        <w:rPr>
          <w:rFonts w:ascii="Verdana" w:hAnsi="Verdana" w:cs="Arial"/>
          <w:color w:val="000000"/>
          <w:spacing w:val="-2"/>
          <w:sz w:val="18"/>
          <w:szCs w:val="18"/>
        </w:rPr>
        <w:t>11     What aspects of your program could be improved?</w:t>
      </w:r>
    </w:p>
    <w:p w:rsidR="000E321F" w:rsidRPr="00F46568" w:rsidRDefault="004E0DF9" w:rsidP="000E321F">
      <w:pPr>
        <w:shd w:val="clear" w:color="auto" w:fill="FFFFFF"/>
        <w:spacing w:before="358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line id="_x0000_s1036" style="position:absolute;z-index:251670528" from="36.25pt,21.35pt" to="455.3pt,21.35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7" style="position:absolute;z-index:251671552" from="31.9pt,35.3pt" to="454.8pt,35.3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8" style="position:absolute;z-index:251672576" from="31.9pt,48.7pt" to="454.8pt,48.7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39" style="position:absolute;z-index:251673600" from="31.9pt,62.65pt" to="454.8pt,62.65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40" style="position:absolute;z-index:251674624" from="31.9pt,76.55pt" to="454.8pt,76.55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41" style="position:absolute;z-index:251675648" from="31.9pt,90.5pt" to="454.8pt,90.5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42" style="position:absolute;z-index:251676672" from="31.9pt,103.9pt" to="454.8pt,103.9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43" style="position:absolute;z-index:251677696" from="31.9pt,117.85pt" to="454.8pt,117.85pt" o:allowincell="f" strokeweight=".95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44" style="position:absolute;z-index:251678720" from="31.9pt,131.75pt" to="454.8pt,131.75pt" o:allowincell="f" strokeweight=".7pt">
            <w10:anchorlock/>
          </v:line>
        </w:pict>
      </w:r>
      <w:r>
        <w:rPr>
          <w:rFonts w:ascii="Verdana" w:hAnsi="Verdana" w:cs="Arial"/>
          <w:noProof/>
          <w:sz w:val="18"/>
          <w:szCs w:val="18"/>
        </w:rPr>
        <w:pict>
          <v:line id="_x0000_s1045" style="position:absolute;z-index:251679744" from="31.9pt,145.7pt" to="454.8pt,145.7pt" o:allowincell="f" strokeweight=".7pt">
            <w10:anchorlock/>
          </v:line>
        </w:pict>
      </w:r>
      <w:r w:rsidR="000E321F" w:rsidRPr="00F46568">
        <w:rPr>
          <w:rFonts w:ascii="Verdana" w:hAnsi="Verdana" w:cs="Arial"/>
          <w:color w:val="000000"/>
          <w:spacing w:val="-1"/>
          <w:sz w:val="18"/>
          <w:szCs w:val="18"/>
        </w:rPr>
        <w:t>You may use additional sheets for questions 10 &amp; 11 if needed</w:t>
      </w:r>
    </w:p>
    <w:p w:rsidR="00C342A5" w:rsidRDefault="000D0B89"/>
    <w:sectPr w:rsidR="00C342A5" w:rsidSect="004E61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89" w:rsidRDefault="000D0B89" w:rsidP="006738AD">
      <w:pPr>
        <w:spacing w:after="0" w:line="240" w:lineRule="auto"/>
      </w:pPr>
      <w:r>
        <w:separator/>
      </w:r>
    </w:p>
  </w:endnote>
  <w:endnote w:type="continuationSeparator" w:id="1">
    <w:p w:rsidR="000D0B89" w:rsidRDefault="000D0B89" w:rsidP="0067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AD" w:rsidRDefault="006738AD" w:rsidP="006738AD">
    <w:pPr>
      <w:pStyle w:val="Footer"/>
      <w:jc w:val="center"/>
    </w:pPr>
    <w:r>
      <w:t>________________________________________________________________</w:t>
    </w:r>
  </w:p>
  <w:p w:rsidR="006738AD" w:rsidRPr="0092658F" w:rsidRDefault="006738AD" w:rsidP="006738AD">
    <w:pPr>
      <w:pStyle w:val="Footer"/>
      <w:jc w:val="center"/>
    </w:pPr>
    <w:r>
      <w:t xml:space="preserve">SZAB Medical University, PIMS, G-8/3, Islamabad </w:t>
    </w:r>
    <w:r>
      <w:br/>
    </w:r>
  </w:p>
  <w:p w:rsidR="006738AD" w:rsidRDefault="006738AD">
    <w:pPr>
      <w:pStyle w:val="Footer"/>
    </w:pPr>
  </w:p>
  <w:p w:rsidR="006738AD" w:rsidRDefault="00673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89" w:rsidRDefault="000D0B89" w:rsidP="006738AD">
      <w:pPr>
        <w:spacing w:after="0" w:line="240" w:lineRule="auto"/>
      </w:pPr>
      <w:r>
        <w:separator/>
      </w:r>
    </w:p>
  </w:footnote>
  <w:footnote w:type="continuationSeparator" w:id="1">
    <w:p w:rsidR="000D0B89" w:rsidRDefault="000D0B89" w:rsidP="0067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AD" w:rsidRDefault="006738AD">
    <w:pPr>
      <w:pStyle w:val="Header"/>
    </w:pPr>
    <w:r w:rsidRPr="006738AD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256540</wp:posOffset>
          </wp:positionH>
          <wp:positionV relativeFrom="paragraph">
            <wp:posOffset>-4445</wp:posOffset>
          </wp:positionV>
          <wp:extent cx="754380" cy="763270"/>
          <wp:effectExtent l="19050" t="0" r="7620" b="0"/>
          <wp:wrapSquare wrapText="bothSides"/>
          <wp:docPr id="1" name="Picture 1" descr="F:\Kiran laptop E drive\SZABMU\OFFICIAL Notification\SZABM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iran laptop E drive\SZABMU\OFFICIAL Notification\SZABMU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38AD" w:rsidRDefault="006738AD" w:rsidP="006738AD">
    <w:pPr>
      <w:pStyle w:val="Header"/>
      <w:jc w:val="center"/>
      <w:rPr>
        <w:rFonts w:cstheme="minorHAnsi"/>
        <w:b/>
        <w:color w:val="632423" w:themeColor="accent2" w:themeShade="80"/>
        <w:sz w:val="40"/>
        <w:szCs w:val="40"/>
      </w:rPr>
    </w:pPr>
    <w:r w:rsidRPr="006227F7">
      <w:rPr>
        <w:rFonts w:cstheme="minorHAnsi"/>
        <w:b/>
        <w:color w:val="632423" w:themeColor="accent2" w:themeShade="80"/>
        <w:sz w:val="40"/>
        <w:szCs w:val="40"/>
      </w:rPr>
      <w:t>SHAHEED ZULFIQAR ALI BHUTTO</w:t>
    </w:r>
  </w:p>
  <w:p w:rsidR="006738AD" w:rsidRDefault="006738AD" w:rsidP="006738AD">
    <w:pPr>
      <w:pStyle w:val="Header"/>
      <w:jc w:val="center"/>
    </w:pPr>
    <w:r w:rsidRPr="006227F7">
      <w:rPr>
        <w:rFonts w:cstheme="minorHAnsi"/>
        <w:b/>
        <w:color w:val="632423" w:themeColor="accent2" w:themeShade="80"/>
        <w:sz w:val="40"/>
        <w:szCs w:val="40"/>
      </w:rPr>
      <w:t>MEDICAL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20A2"/>
    <w:multiLevelType w:val="singleLevel"/>
    <w:tmpl w:val="2798373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4F4125F9"/>
    <w:multiLevelType w:val="singleLevel"/>
    <w:tmpl w:val="EAD80300"/>
    <w:lvl w:ilvl="0">
      <w:start w:val="6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8AD"/>
    <w:rsid w:val="000D0B89"/>
    <w:rsid w:val="000E321F"/>
    <w:rsid w:val="00195AF2"/>
    <w:rsid w:val="00197494"/>
    <w:rsid w:val="002D4D07"/>
    <w:rsid w:val="004B5F49"/>
    <w:rsid w:val="004E0DF9"/>
    <w:rsid w:val="004E61C6"/>
    <w:rsid w:val="006738AD"/>
    <w:rsid w:val="006E1665"/>
    <w:rsid w:val="00C5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1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AD"/>
  </w:style>
  <w:style w:type="paragraph" w:styleId="Footer">
    <w:name w:val="footer"/>
    <w:basedOn w:val="Normal"/>
    <w:link w:val="FooterChar"/>
    <w:unhideWhenUsed/>
    <w:rsid w:val="0067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738AD"/>
  </w:style>
  <w:style w:type="paragraph" w:styleId="BalloonText">
    <w:name w:val="Balloon Text"/>
    <w:basedOn w:val="Normal"/>
    <w:link w:val="BalloonTextChar"/>
    <w:uiPriority w:val="99"/>
    <w:semiHidden/>
    <w:unhideWhenUsed/>
    <w:rsid w:val="0067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1440</Characters>
  <Application>Microsoft Office Word</Application>
  <DocSecurity>0</DocSecurity>
  <Lines>12</Lines>
  <Paragraphs>3</Paragraphs>
  <ScaleCrop>false</ScaleCrop>
  <Company>Grizli777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 General</dc:creator>
  <cp:lastModifiedBy>Auditor General</cp:lastModifiedBy>
  <cp:revision>3</cp:revision>
  <dcterms:created xsi:type="dcterms:W3CDTF">2021-10-07T03:50:00Z</dcterms:created>
  <dcterms:modified xsi:type="dcterms:W3CDTF">2021-10-08T05:49:00Z</dcterms:modified>
</cp:coreProperties>
</file>